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ED9F" w14:textId="77777777" w:rsidR="005048F8" w:rsidRPr="008E4FA4" w:rsidRDefault="005048F8" w:rsidP="005048F8">
      <w:pPr>
        <w:rPr>
          <w:b/>
          <w:bCs/>
          <w:sz w:val="24"/>
          <w:szCs w:val="24"/>
          <w:u w:val="single"/>
          <w:lang w:val="mk-MK"/>
        </w:rPr>
      </w:pPr>
      <w:r w:rsidRPr="008E4FA4">
        <w:rPr>
          <w:b/>
          <w:bCs/>
          <w:sz w:val="24"/>
          <w:szCs w:val="24"/>
          <w:u w:val="single"/>
          <w:lang w:val="mk-MK"/>
        </w:rPr>
        <w:t xml:space="preserve">Постапка за </w:t>
      </w:r>
      <w:r>
        <w:rPr>
          <w:b/>
          <w:bCs/>
          <w:sz w:val="24"/>
          <w:szCs w:val="24"/>
          <w:u w:val="single"/>
          <w:lang w:val="mk-MK"/>
        </w:rPr>
        <w:t xml:space="preserve">добивање на Решение при </w:t>
      </w:r>
      <w:r w:rsidRPr="008E4FA4">
        <w:rPr>
          <w:b/>
          <w:bCs/>
          <w:sz w:val="24"/>
          <w:szCs w:val="24"/>
          <w:u w:val="single"/>
          <w:lang w:val="mk-MK"/>
        </w:rPr>
        <w:t>изградба на Фотоволтаични електрани за производство на електрична енергија од обновливи извори на енергија за корисници</w:t>
      </w:r>
      <w:r>
        <w:rPr>
          <w:b/>
          <w:bCs/>
          <w:sz w:val="24"/>
          <w:szCs w:val="24"/>
          <w:u w:val="single"/>
          <w:lang w:val="mk-MK"/>
        </w:rPr>
        <w:t>те</w:t>
      </w:r>
      <w:r w:rsidRPr="008E4FA4">
        <w:rPr>
          <w:b/>
          <w:bCs/>
          <w:sz w:val="24"/>
          <w:szCs w:val="24"/>
          <w:u w:val="single"/>
          <w:lang w:val="mk-MK"/>
        </w:rPr>
        <w:t xml:space="preserve"> на Технолошко индустриските развојни зони </w:t>
      </w:r>
      <w:r>
        <w:rPr>
          <w:b/>
          <w:bCs/>
          <w:sz w:val="24"/>
          <w:szCs w:val="24"/>
          <w:u w:val="single"/>
          <w:lang w:val="mk-MK"/>
        </w:rPr>
        <w:t>на кров од зграда</w:t>
      </w:r>
    </w:p>
    <w:p w14:paraId="17DDA8AE" w14:textId="77777777" w:rsidR="00B159A7" w:rsidRDefault="00B159A7" w:rsidP="00477696">
      <w:pPr>
        <w:rPr>
          <w:sz w:val="20"/>
          <w:szCs w:val="20"/>
          <w:lang w:val="mk-MK"/>
        </w:rPr>
      </w:pPr>
    </w:p>
    <w:p w14:paraId="7D764DC4" w14:textId="5C829010" w:rsidR="00477696" w:rsidRPr="00E83CFC" w:rsidRDefault="00477696" w:rsidP="00477696">
      <w:pPr>
        <w:rPr>
          <w:sz w:val="20"/>
          <w:szCs w:val="20"/>
          <w:lang w:val="mk-MK"/>
        </w:rPr>
      </w:pPr>
      <w:r w:rsidRPr="00E83CFC">
        <w:rPr>
          <w:sz w:val="20"/>
          <w:szCs w:val="20"/>
          <w:lang w:val="mk-MK"/>
        </w:rPr>
        <w:t>Ов</w:t>
      </w:r>
      <w:r w:rsidR="00F00993" w:rsidRPr="00E83CFC">
        <w:rPr>
          <w:sz w:val="20"/>
          <w:szCs w:val="20"/>
          <w:lang w:val="mk-MK"/>
        </w:rPr>
        <w:t>аа постапка</w:t>
      </w:r>
      <w:r w:rsidRPr="00E83CFC">
        <w:rPr>
          <w:sz w:val="20"/>
          <w:szCs w:val="20"/>
          <w:lang w:val="mk-MK"/>
        </w:rPr>
        <w:t xml:space="preserve"> служи како насока за идниот инвеститор</w:t>
      </w:r>
      <w:r w:rsidR="00F00993" w:rsidRPr="00E83CFC">
        <w:rPr>
          <w:sz w:val="20"/>
          <w:szCs w:val="20"/>
          <w:lang w:val="mk-MK"/>
        </w:rPr>
        <w:t xml:space="preserve"> – корисник на ТИРЗ, </w:t>
      </w:r>
      <w:r w:rsidRPr="00E83CFC">
        <w:rPr>
          <w:sz w:val="20"/>
          <w:szCs w:val="20"/>
          <w:lang w:val="mk-MK"/>
        </w:rPr>
        <w:t>кој е потребно да прибави одредена документација за поведување и завршување на постапката.</w:t>
      </w:r>
    </w:p>
    <w:p w14:paraId="764FC979" w14:textId="77777777" w:rsidR="00B159A7" w:rsidRDefault="00B159A7" w:rsidP="006E41EF">
      <w:pPr>
        <w:rPr>
          <w:b/>
          <w:bCs/>
          <w:sz w:val="20"/>
          <w:szCs w:val="20"/>
          <w:lang w:val="mk-MK"/>
        </w:rPr>
      </w:pPr>
    </w:p>
    <w:p w14:paraId="62F3163F" w14:textId="2D9CE025" w:rsidR="006E41EF" w:rsidRPr="00E83CFC" w:rsidRDefault="006E41EF" w:rsidP="006E41EF">
      <w:pPr>
        <w:rPr>
          <w:b/>
          <w:bCs/>
          <w:sz w:val="20"/>
          <w:szCs w:val="20"/>
          <w:lang w:val="mk-MK"/>
        </w:rPr>
      </w:pPr>
      <w:r w:rsidRPr="00E83CFC">
        <w:rPr>
          <w:b/>
          <w:bCs/>
          <w:sz w:val="20"/>
          <w:szCs w:val="20"/>
          <w:lang w:val="mk-MK"/>
        </w:rPr>
        <w:t>БАРАЊЕ</w:t>
      </w:r>
    </w:p>
    <w:p w14:paraId="3CAF5177" w14:textId="2C880363" w:rsidR="002E70D0" w:rsidRPr="00E83CFC" w:rsidRDefault="00044297" w:rsidP="002E70D0">
      <w:pPr>
        <w:rPr>
          <w:sz w:val="20"/>
          <w:szCs w:val="20"/>
          <w:lang w:val="mk-MK"/>
        </w:rPr>
      </w:pPr>
      <w:r w:rsidRPr="00E83CFC">
        <w:rPr>
          <w:sz w:val="20"/>
          <w:szCs w:val="20"/>
          <w:lang w:val="mk-MK"/>
        </w:rPr>
        <w:t>З</w:t>
      </w:r>
      <w:r w:rsidR="002E70D0" w:rsidRPr="00E83CFC">
        <w:rPr>
          <w:sz w:val="20"/>
          <w:szCs w:val="20"/>
          <w:lang w:val="mk-MK"/>
        </w:rPr>
        <w:t>а добивање на Решение за поставување на опрема на кров потребно е до Д</w:t>
      </w:r>
      <w:r w:rsidR="004F7C20" w:rsidRPr="00E83CFC">
        <w:rPr>
          <w:sz w:val="20"/>
          <w:szCs w:val="20"/>
          <w:lang w:val="mk-MK"/>
        </w:rPr>
        <w:t>ирекцијата за технолошко индустриски развојни зони</w:t>
      </w:r>
      <w:r w:rsidR="002E70D0" w:rsidRPr="00E83CFC">
        <w:rPr>
          <w:sz w:val="20"/>
          <w:szCs w:val="20"/>
          <w:lang w:val="mk-MK"/>
        </w:rPr>
        <w:t xml:space="preserve"> да </w:t>
      </w:r>
      <w:r w:rsidRPr="00E83CFC">
        <w:rPr>
          <w:sz w:val="20"/>
          <w:szCs w:val="20"/>
          <w:lang w:val="mk-MK"/>
        </w:rPr>
        <w:t xml:space="preserve">се </w:t>
      </w:r>
      <w:r w:rsidR="002E70D0" w:rsidRPr="00E83CFC">
        <w:rPr>
          <w:sz w:val="20"/>
          <w:szCs w:val="20"/>
          <w:lang w:val="mk-MK"/>
        </w:rPr>
        <w:t>достави Барање. Барањето е во слободна форма.</w:t>
      </w:r>
    </w:p>
    <w:p w14:paraId="0321D891" w14:textId="7B65FE2E" w:rsidR="002E70D0" w:rsidRPr="00E83CFC" w:rsidRDefault="002E70D0" w:rsidP="002E70D0">
      <w:pPr>
        <w:rPr>
          <w:sz w:val="20"/>
          <w:szCs w:val="20"/>
          <w:lang w:val="mk-MK"/>
        </w:rPr>
      </w:pPr>
      <w:r w:rsidRPr="00E83CFC">
        <w:rPr>
          <w:sz w:val="20"/>
          <w:szCs w:val="20"/>
          <w:lang w:val="mk-MK"/>
        </w:rPr>
        <w:t>За изведување на градбите се поднесува Барање за изведување на градбите, односно поставување на опремата, по кое Дирекцијата за ТИРЗ издава Решение за изведување на градби односно поставување на опрема за градби за кои не е потребно издавање на одобрение за градење. Кон барањето потребно е да се достави документација</w:t>
      </w:r>
    </w:p>
    <w:p w14:paraId="6A516858" w14:textId="2B2F5828" w:rsidR="006E41EF" w:rsidRPr="00E83CFC" w:rsidRDefault="006E41EF" w:rsidP="006E41EF">
      <w:pPr>
        <w:rPr>
          <w:b/>
          <w:bCs/>
          <w:sz w:val="20"/>
          <w:szCs w:val="20"/>
          <w:lang w:val="mk-MK"/>
        </w:rPr>
      </w:pPr>
      <w:r w:rsidRPr="00E83CFC">
        <w:rPr>
          <w:b/>
          <w:bCs/>
          <w:sz w:val="20"/>
          <w:szCs w:val="20"/>
          <w:lang w:val="mk-MK"/>
        </w:rPr>
        <w:t>ДОКУМЕНТАЦИЈА</w:t>
      </w:r>
    </w:p>
    <w:p w14:paraId="5255D1CB" w14:textId="20DEE611" w:rsidR="006075F5" w:rsidRPr="00E83CFC" w:rsidRDefault="006075F5" w:rsidP="006E41EF">
      <w:pPr>
        <w:rPr>
          <w:sz w:val="20"/>
          <w:szCs w:val="20"/>
          <w:lang w:val="mk-MK"/>
        </w:rPr>
      </w:pPr>
      <w:r w:rsidRPr="00E83CFC">
        <w:rPr>
          <w:sz w:val="20"/>
          <w:szCs w:val="20"/>
          <w:lang w:val="mk-MK"/>
        </w:rPr>
        <w:t xml:space="preserve">Апликантот ја поднесува следната документација со Барањето </w:t>
      </w:r>
      <w:r w:rsidR="009B2A43" w:rsidRPr="00E83CFC">
        <w:rPr>
          <w:sz w:val="20"/>
          <w:szCs w:val="20"/>
          <w:lang w:val="mk-MK"/>
        </w:rPr>
        <w:t>за добивање на Решение за поставување на опрема на кров:</w:t>
      </w:r>
    </w:p>
    <w:p w14:paraId="447DD31F" w14:textId="01A1F998" w:rsidR="002E70D0" w:rsidRPr="00E83CFC" w:rsidRDefault="002E70D0" w:rsidP="009B2A43">
      <w:pPr>
        <w:pStyle w:val="ListParagraph"/>
        <w:numPr>
          <w:ilvl w:val="0"/>
          <w:numId w:val="6"/>
        </w:numPr>
        <w:rPr>
          <w:rFonts w:eastAsia="Times New Roman"/>
          <w:sz w:val="20"/>
          <w:szCs w:val="20"/>
          <w:lang w:val="mk-MK"/>
        </w:rPr>
      </w:pPr>
      <w:r w:rsidRPr="00E83CFC">
        <w:rPr>
          <w:rFonts w:eastAsia="Times New Roman"/>
          <w:sz w:val="20"/>
          <w:szCs w:val="20"/>
          <w:lang w:val="mk-MK"/>
        </w:rPr>
        <w:t>Извод од урбанистички план или урбанистичко</w:t>
      </w:r>
      <w:r w:rsidR="00845573">
        <w:rPr>
          <w:rFonts w:eastAsia="Times New Roman"/>
          <w:sz w:val="20"/>
          <w:szCs w:val="20"/>
          <w:lang w:val="mk-MK"/>
        </w:rPr>
        <w:t xml:space="preserve"> </w:t>
      </w:r>
      <w:r w:rsidRPr="00E83CFC">
        <w:rPr>
          <w:rFonts w:eastAsia="Times New Roman"/>
          <w:sz w:val="20"/>
          <w:szCs w:val="20"/>
          <w:lang w:val="mk-MK"/>
        </w:rPr>
        <w:t>-</w:t>
      </w:r>
      <w:r w:rsidR="00845573">
        <w:rPr>
          <w:rFonts w:eastAsia="Times New Roman"/>
          <w:sz w:val="20"/>
          <w:szCs w:val="20"/>
          <w:lang w:val="mk-MK"/>
        </w:rPr>
        <w:t xml:space="preserve"> </w:t>
      </w:r>
      <w:r w:rsidRPr="00E83CFC">
        <w:rPr>
          <w:rFonts w:eastAsia="Times New Roman"/>
          <w:sz w:val="20"/>
          <w:szCs w:val="20"/>
          <w:lang w:val="mk-MK"/>
        </w:rPr>
        <w:t>планска документација со кој се потврдува објектот на кој треба да се постави панелот или имотен лист за објекгот на кој треба да се постави панелот или правосилно решение за утврдување на правен статус на објектот на кој треба да се постави панелот;</w:t>
      </w:r>
    </w:p>
    <w:p w14:paraId="62DC9843" w14:textId="77777777" w:rsidR="004F7C20" w:rsidRPr="00E83CFC" w:rsidRDefault="002E70D0" w:rsidP="004F7C20">
      <w:pPr>
        <w:rPr>
          <w:sz w:val="20"/>
          <w:szCs w:val="20"/>
          <w:lang w:val="mk-MK"/>
        </w:rPr>
      </w:pPr>
      <w:r w:rsidRPr="00E83CFC">
        <w:rPr>
          <w:sz w:val="20"/>
          <w:szCs w:val="20"/>
          <w:lang w:val="mk-MK"/>
        </w:rPr>
        <w:t>(Изводот од план го издава МТВ, административната такса изнесува 750,00 денари.)</w:t>
      </w:r>
    </w:p>
    <w:p w14:paraId="5DF2323F" w14:textId="1DE5C8BB" w:rsidR="002E70D0" w:rsidRDefault="002E70D0" w:rsidP="009B2A43">
      <w:pPr>
        <w:pStyle w:val="ListParagraph"/>
        <w:numPr>
          <w:ilvl w:val="0"/>
          <w:numId w:val="6"/>
        </w:numPr>
        <w:rPr>
          <w:sz w:val="20"/>
          <w:szCs w:val="20"/>
          <w:lang w:val="mk-MK"/>
        </w:rPr>
      </w:pPr>
      <w:r w:rsidRPr="00E83CFC">
        <w:rPr>
          <w:sz w:val="20"/>
          <w:szCs w:val="20"/>
          <w:lang w:val="mk-MK"/>
        </w:rPr>
        <w:t>Ревидиран основен проект (фаза - архитектура, фаза - градежен дел, фаза – електрика, фаза</w:t>
      </w:r>
      <w:r w:rsidR="00F00993" w:rsidRPr="00E83CFC">
        <w:rPr>
          <w:sz w:val="20"/>
          <w:szCs w:val="20"/>
          <w:lang w:val="mk-MK"/>
        </w:rPr>
        <w:t xml:space="preserve"> - </w:t>
      </w:r>
      <w:r w:rsidRPr="00E83CFC">
        <w:rPr>
          <w:sz w:val="20"/>
          <w:szCs w:val="20"/>
          <w:lang w:val="mk-MK"/>
        </w:rPr>
        <w:t>машинство, фаза ППЗ); (Основниот проек</w:t>
      </w:r>
      <w:r w:rsidR="00F00993" w:rsidRPr="00E83CFC">
        <w:rPr>
          <w:sz w:val="20"/>
          <w:szCs w:val="20"/>
          <w:lang w:val="mk-MK"/>
        </w:rPr>
        <w:t>т</w:t>
      </w:r>
      <w:r w:rsidRPr="00E83CFC">
        <w:rPr>
          <w:sz w:val="20"/>
          <w:szCs w:val="20"/>
          <w:lang w:val="mk-MK"/>
        </w:rPr>
        <w:t xml:space="preserve"> го подготвува правно лице со Лиценца А за проектирање на градби од прва категорија, а го ревидира правно лице со Лиценца А за ревизија на градби од прва категорија.)</w:t>
      </w:r>
    </w:p>
    <w:p w14:paraId="135271F9" w14:textId="77777777" w:rsidR="000A2E78" w:rsidRPr="00E83CFC" w:rsidRDefault="000A2E78" w:rsidP="000A2E78">
      <w:pPr>
        <w:pStyle w:val="ListParagraph"/>
        <w:rPr>
          <w:sz w:val="20"/>
          <w:szCs w:val="20"/>
          <w:lang w:val="mk-MK"/>
        </w:rPr>
      </w:pPr>
    </w:p>
    <w:p w14:paraId="5FC34E80" w14:textId="4FAE07B2" w:rsidR="006366CD" w:rsidRDefault="006366CD" w:rsidP="006366CD">
      <w:pPr>
        <w:pStyle w:val="ListParagraph"/>
        <w:numPr>
          <w:ilvl w:val="0"/>
          <w:numId w:val="6"/>
        </w:numPr>
        <w:rPr>
          <w:sz w:val="20"/>
          <w:szCs w:val="20"/>
          <w:lang w:val="mk-MK"/>
        </w:rPr>
      </w:pPr>
      <w:r>
        <w:rPr>
          <w:sz w:val="20"/>
          <w:szCs w:val="20"/>
          <w:lang w:val="mk-MK"/>
        </w:rPr>
        <w:t>Согласност од Агенција за цивилно воздухопловство за панелите на кровните површини од објектите кои се во близина на аеродром</w:t>
      </w:r>
    </w:p>
    <w:p w14:paraId="626A2A4D" w14:textId="77777777" w:rsidR="000A2E78" w:rsidRDefault="000A2E78" w:rsidP="000A2E78">
      <w:pPr>
        <w:pStyle w:val="ListParagraph"/>
        <w:rPr>
          <w:sz w:val="20"/>
          <w:szCs w:val="20"/>
          <w:lang w:val="mk-MK"/>
        </w:rPr>
      </w:pPr>
    </w:p>
    <w:p w14:paraId="41680C56" w14:textId="77777777" w:rsidR="000A2E78" w:rsidRPr="00012F8F" w:rsidRDefault="000A2E78" w:rsidP="000A2E78">
      <w:pPr>
        <w:pStyle w:val="ListParagraph"/>
        <w:numPr>
          <w:ilvl w:val="0"/>
          <w:numId w:val="6"/>
        </w:numPr>
        <w:rPr>
          <w:b/>
          <w:bCs/>
          <w:sz w:val="20"/>
          <w:szCs w:val="20"/>
          <w:lang w:val="mk-MK"/>
        </w:rPr>
      </w:pPr>
      <w:r w:rsidRPr="00E83CFC">
        <w:rPr>
          <w:sz w:val="20"/>
          <w:szCs w:val="20"/>
          <w:lang w:val="mk-MK"/>
        </w:rPr>
        <w:t xml:space="preserve">Доказ за </w:t>
      </w:r>
      <w:r>
        <w:rPr>
          <w:sz w:val="20"/>
          <w:szCs w:val="20"/>
          <w:lang w:val="mk-MK"/>
        </w:rPr>
        <w:t>платена</w:t>
      </w:r>
      <w:r w:rsidRPr="00E83CFC">
        <w:rPr>
          <w:sz w:val="20"/>
          <w:szCs w:val="20"/>
          <w:lang w:val="mk-MK"/>
        </w:rPr>
        <w:t xml:space="preserve"> административна такса </w:t>
      </w:r>
      <w:r>
        <w:rPr>
          <w:sz w:val="20"/>
          <w:szCs w:val="20"/>
          <w:lang w:val="mk-MK"/>
        </w:rPr>
        <w:t>во висина од 800 денари (тарифен број 89).</w:t>
      </w:r>
    </w:p>
    <w:p w14:paraId="762D42C9" w14:textId="77777777" w:rsidR="000A2E78" w:rsidRDefault="000A2E78" w:rsidP="000A2E78">
      <w:pPr>
        <w:pStyle w:val="ListParagraph"/>
        <w:rPr>
          <w:sz w:val="20"/>
          <w:szCs w:val="20"/>
          <w:lang w:val="mk-MK"/>
        </w:rPr>
      </w:pPr>
    </w:p>
    <w:p w14:paraId="4A441F34" w14:textId="77777777" w:rsidR="00845573" w:rsidRDefault="00845573" w:rsidP="00845573">
      <w:pPr>
        <w:pStyle w:val="ListParagraph"/>
        <w:rPr>
          <w:sz w:val="20"/>
          <w:szCs w:val="20"/>
          <w:lang w:val="mk-MK"/>
        </w:rPr>
      </w:pPr>
    </w:p>
    <w:p w14:paraId="214F6777" w14:textId="0550E358" w:rsidR="000A2E78" w:rsidRPr="000A2E78" w:rsidRDefault="006E41EF" w:rsidP="000A2E78">
      <w:pPr>
        <w:rPr>
          <w:b/>
          <w:bCs/>
          <w:sz w:val="20"/>
          <w:szCs w:val="20"/>
          <w:lang w:val="mk-MK"/>
        </w:rPr>
      </w:pPr>
      <w:r w:rsidRPr="00845573">
        <w:rPr>
          <w:b/>
          <w:bCs/>
          <w:sz w:val="20"/>
          <w:szCs w:val="20"/>
          <w:lang w:val="mk-MK"/>
        </w:rPr>
        <w:t>АДМИНИСТРАТИВНА ТАКСА</w:t>
      </w:r>
      <w:r w:rsidR="000A2E78">
        <w:rPr>
          <w:b/>
          <w:bCs/>
          <w:sz w:val="20"/>
          <w:szCs w:val="20"/>
          <w:lang w:val="mk-MK"/>
        </w:rPr>
        <w:t xml:space="preserve"> </w:t>
      </w:r>
      <w:r w:rsidR="000A2E78" w:rsidRPr="000A2E78">
        <w:rPr>
          <w:b/>
          <w:bCs/>
          <w:sz w:val="20"/>
          <w:szCs w:val="20"/>
          <w:lang w:val="mk-MK"/>
        </w:rPr>
        <w:t>ЗА ПОДНЕСЕНО БАРАЊЕ ЗА ИЗДАВАЊЕ НА РЕШЕНИЕ ЗА ИЗВЕДУВАЊЕ НА ГРАДБИ, ОДНОСНО ПОСТАВУВАЊЕ НА ОПРЕМА ЗА ГРАДБИ ЗА КОИ НЕ Е ПОТРЕБНО ИЗДАВАЊЕ НА ОДОБРЕНИЕ ЗА ГРАДЕЊЕ.</w:t>
      </w:r>
    </w:p>
    <w:p w14:paraId="30F91655" w14:textId="3226A570" w:rsidR="003A7ACE" w:rsidRPr="003A7ACE" w:rsidRDefault="003A7ACE" w:rsidP="000A2E78">
      <w:pPr>
        <w:pStyle w:val="PlainText"/>
        <w:ind w:firstLine="720"/>
        <w:rPr>
          <w:rFonts w:asciiTheme="minorHAnsi" w:hAnsiTheme="minorHAnsi" w:cstheme="minorBidi"/>
          <w:sz w:val="20"/>
          <w:szCs w:val="20"/>
          <w:lang w:val="mk-MK"/>
        </w:rPr>
      </w:pPr>
      <w:r w:rsidRPr="003A7ACE">
        <w:rPr>
          <w:rFonts w:asciiTheme="minorHAnsi" w:hAnsiTheme="minorHAnsi" w:cstheme="minorBidi"/>
          <w:sz w:val="20"/>
          <w:szCs w:val="20"/>
          <w:lang w:val="mk-MK"/>
        </w:rPr>
        <w:t>Цел на дознака: Барање за издавање на Одобрение за градба:</w:t>
      </w:r>
    </w:p>
    <w:p w14:paraId="5EDA820F" w14:textId="77777777" w:rsidR="003A7ACE" w:rsidRPr="003A7ACE" w:rsidRDefault="003A7ACE" w:rsidP="003A7ACE">
      <w:pPr>
        <w:pStyle w:val="PlainText"/>
        <w:ind w:firstLine="720"/>
        <w:rPr>
          <w:rFonts w:asciiTheme="minorHAnsi" w:hAnsiTheme="minorHAnsi" w:cstheme="minorBidi"/>
          <w:sz w:val="20"/>
          <w:szCs w:val="20"/>
          <w:lang w:val="mk-MK"/>
        </w:rPr>
      </w:pPr>
      <w:r w:rsidRPr="003A7ACE">
        <w:rPr>
          <w:rFonts w:asciiTheme="minorHAnsi" w:hAnsiTheme="minorHAnsi" w:cstheme="minorBidi"/>
          <w:sz w:val="20"/>
          <w:szCs w:val="20"/>
          <w:lang w:val="mk-MK"/>
        </w:rPr>
        <w:t>Назив и седиште на примач: Трезорска сметка</w:t>
      </w:r>
    </w:p>
    <w:p w14:paraId="7FBC68B7" w14:textId="77777777" w:rsidR="003A7ACE" w:rsidRPr="003A7ACE" w:rsidRDefault="003A7ACE" w:rsidP="003A7ACE">
      <w:pPr>
        <w:pStyle w:val="PlainText"/>
        <w:ind w:firstLine="720"/>
        <w:rPr>
          <w:rFonts w:asciiTheme="minorHAnsi" w:hAnsiTheme="minorHAnsi" w:cstheme="minorBidi"/>
          <w:sz w:val="20"/>
          <w:szCs w:val="20"/>
          <w:lang w:val="mk-MK"/>
        </w:rPr>
      </w:pPr>
      <w:r w:rsidRPr="003A7ACE">
        <w:rPr>
          <w:rFonts w:asciiTheme="minorHAnsi" w:hAnsiTheme="minorHAnsi" w:cstheme="minorBidi"/>
          <w:sz w:val="20"/>
          <w:szCs w:val="20"/>
          <w:lang w:val="mk-MK"/>
        </w:rPr>
        <w:t>Банка на примач: НБРМ</w:t>
      </w:r>
    </w:p>
    <w:p w14:paraId="7A0A2A90" w14:textId="77777777" w:rsidR="003A7ACE" w:rsidRPr="003A7ACE" w:rsidRDefault="003A7ACE" w:rsidP="003A7ACE">
      <w:pPr>
        <w:pStyle w:val="PlainText"/>
        <w:ind w:firstLine="720"/>
        <w:rPr>
          <w:rFonts w:asciiTheme="minorHAnsi" w:hAnsiTheme="minorHAnsi" w:cstheme="minorBidi"/>
          <w:sz w:val="20"/>
          <w:szCs w:val="20"/>
          <w:lang w:val="mk-MK"/>
        </w:rPr>
      </w:pPr>
      <w:r w:rsidRPr="003A7ACE">
        <w:rPr>
          <w:rFonts w:asciiTheme="minorHAnsi" w:hAnsiTheme="minorHAnsi" w:cstheme="minorBidi"/>
          <w:sz w:val="20"/>
          <w:szCs w:val="20"/>
          <w:lang w:val="mk-MK"/>
        </w:rPr>
        <w:t>Трансакциска сметка: 100000000063095</w:t>
      </w:r>
    </w:p>
    <w:p w14:paraId="730FE0B4" w14:textId="77777777" w:rsidR="003A7ACE" w:rsidRPr="003A7ACE" w:rsidRDefault="003A7ACE" w:rsidP="003A7ACE">
      <w:pPr>
        <w:pStyle w:val="PlainText"/>
        <w:ind w:firstLine="720"/>
        <w:rPr>
          <w:rFonts w:asciiTheme="minorHAnsi" w:hAnsiTheme="minorHAnsi" w:cstheme="minorBidi"/>
          <w:sz w:val="20"/>
          <w:szCs w:val="20"/>
          <w:lang w:val="mk-MK"/>
        </w:rPr>
      </w:pPr>
      <w:r w:rsidRPr="003A7ACE">
        <w:rPr>
          <w:rFonts w:asciiTheme="minorHAnsi" w:hAnsiTheme="minorHAnsi" w:cstheme="minorBidi"/>
          <w:sz w:val="20"/>
          <w:szCs w:val="20"/>
          <w:lang w:val="mk-MK"/>
        </w:rPr>
        <w:t>Износ кој треба да се уплати:  800 ден</w:t>
      </w:r>
    </w:p>
    <w:p w14:paraId="432C461D" w14:textId="77777777" w:rsidR="003A7ACE" w:rsidRPr="009E4A81" w:rsidRDefault="003A7ACE" w:rsidP="003A7ACE">
      <w:pPr>
        <w:pStyle w:val="PlainText"/>
        <w:ind w:firstLine="720"/>
        <w:rPr>
          <w:rFonts w:asciiTheme="minorHAnsi" w:hAnsiTheme="minorHAnsi" w:cstheme="minorBidi"/>
          <w:sz w:val="20"/>
          <w:szCs w:val="20"/>
          <w:lang w:val="mk-MK"/>
        </w:rPr>
      </w:pPr>
      <w:r w:rsidRPr="003A7ACE">
        <w:rPr>
          <w:rFonts w:asciiTheme="minorHAnsi" w:hAnsiTheme="minorHAnsi" w:cstheme="minorBidi"/>
          <w:sz w:val="20"/>
          <w:szCs w:val="20"/>
          <w:lang w:val="mk-MK"/>
        </w:rPr>
        <w:t>Уплатна сметка: 840 *** 03161</w:t>
      </w:r>
    </w:p>
    <w:p w14:paraId="148A8F98" w14:textId="77777777" w:rsidR="003A7ACE" w:rsidRPr="003A7ACE" w:rsidRDefault="003A7ACE" w:rsidP="003A7ACE">
      <w:pPr>
        <w:pStyle w:val="PlainText"/>
        <w:ind w:firstLine="720"/>
        <w:rPr>
          <w:rFonts w:asciiTheme="minorHAnsi" w:hAnsiTheme="minorHAnsi" w:cstheme="minorBidi"/>
          <w:sz w:val="20"/>
          <w:szCs w:val="20"/>
          <w:lang w:val="mk-MK"/>
        </w:rPr>
      </w:pPr>
      <w:r w:rsidRPr="003A7ACE">
        <w:rPr>
          <w:rFonts w:asciiTheme="minorHAnsi" w:hAnsiTheme="minorHAnsi" w:cstheme="minorBidi"/>
          <w:sz w:val="20"/>
          <w:szCs w:val="20"/>
          <w:lang w:val="mk-MK"/>
        </w:rPr>
        <w:t>Приходна шифра и програма: 722313 00 2</w:t>
      </w:r>
    </w:p>
    <w:p w14:paraId="351CE7E5" w14:textId="77777777" w:rsidR="003A7ACE" w:rsidRPr="00E83CFC" w:rsidRDefault="003A7ACE" w:rsidP="004F7C20">
      <w:pPr>
        <w:rPr>
          <w:sz w:val="20"/>
          <w:szCs w:val="20"/>
          <w:lang w:val="mk-MK"/>
        </w:rPr>
      </w:pPr>
    </w:p>
    <w:p w14:paraId="32301BEB" w14:textId="77777777" w:rsidR="00E83CFC" w:rsidRPr="00E83CFC" w:rsidRDefault="00E83CFC" w:rsidP="00E83CFC">
      <w:pPr>
        <w:rPr>
          <w:rFonts w:eastAsia="Times New Roman"/>
          <w:b/>
          <w:bCs/>
          <w:sz w:val="20"/>
          <w:szCs w:val="20"/>
          <w:lang w:val="mk-MK"/>
        </w:rPr>
      </w:pPr>
      <w:r w:rsidRPr="00E83CFC">
        <w:rPr>
          <w:rFonts w:eastAsia="Times New Roman"/>
          <w:b/>
          <w:bCs/>
          <w:sz w:val="20"/>
          <w:szCs w:val="20"/>
          <w:lang w:val="mk-MK"/>
        </w:rPr>
        <w:t>ИЗЈАВА</w:t>
      </w:r>
    </w:p>
    <w:p w14:paraId="7AABDA4A" w14:textId="77777777" w:rsidR="00E83CFC" w:rsidRPr="00E83CFC" w:rsidRDefault="00E83CFC" w:rsidP="00E83CFC">
      <w:pPr>
        <w:pStyle w:val="ListParagraph"/>
        <w:numPr>
          <w:ilvl w:val="0"/>
          <w:numId w:val="7"/>
        </w:numPr>
        <w:rPr>
          <w:rFonts w:eastAsia="Times New Roman"/>
          <w:sz w:val="20"/>
          <w:szCs w:val="20"/>
          <w:lang w:val="mk-MK"/>
        </w:rPr>
      </w:pPr>
      <w:r w:rsidRPr="007D324C">
        <w:rPr>
          <w:rFonts w:eastAsia="Times New Roman"/>
          <w:color w:val="0070C0"/>
          <w:sz w:val="20"/>
          <w:szCs w:val="20"/>
          <w:lang w:val="mk-MK"/>
        </w:rPr>
        <w:t>Изјава</w:t>
      </w:r>
      <w:r w:rsidRPr="00E83CFC">
        <w:rPr>
          <w:rFonts w:eastAsia="Times New Roman"/>
          <w:sz w:val="20"/>
          <w:szCs w:val="20"/>
          <w:lang w:val="mk-MK"/>
        </w:rPr>
        <w:t xml:space="preserve"> од одговорното лице во правниот субјект заверена на Нотар, дека по инсталирањето на фотоволтаичните панели, ќе се произведува електрична енергија само за сопствени потреби. </w:t>
      </w:r>
    </w:p>
    <w:p w14:paraId="7CA6CFB3" w14:textId="77777777" w:rsidR="00F00993" w:rsidRPr="00E83CFC" w:rsidRDefault="00F00993" w:rsidP="00F00993">
      <w:pPr>
        <w:rPr>
          <w:sz w:val="20"/>
          <w:szCs w:val="20"/>
          <w:lang w:val="mk-MK"/>
        </w:rPr>
      </w:pPr>
    </w:p>
    <w:p w14:paraId="59B34B48" w14:textId="3E29EF86" w:rsidR="00F00993" w:rsidRDefault="00F00993" w:rsidP="00F00993">
      <w:pPr>
        <w:rPr>
          <w:b/>
          <w:bCs/>
          <w:sz w:val="20"/>
          <w:szCs w:val="20"/>
          <w:lang w:val="mk-MK"/>
        </w:rPr>
      </w:pPr>
    </w:p>
    <w:p w14:paraId="6D701A06" w14:textId="200BCF9B" w:rsidR="00204F62" w:rsidRDefault="00204F62" w:rsidP="00AB2F0A">
      <w:pPr>
        <w:pStyle w:val="ListParagraph"/>
        <w:rPr>
          <w:b/>
          <w:bCs/>
          <w:sz w:val="20"/>
          <w:szCs w:val="20"/>
          <w:lang w:val="mk-MK"/>
        </w:rPr>
      </w:pPr>
    </w:p>
    <w:p w14:paraId="70000A99" w14:textId="016EA14D" w:rsidR="00D831DC" w:rsidRDefault="00D831DC" w:rsidP="00D831DC">
      <w:pPr>
        <w:rPr>
          <w:rFonts w:ascii="Calibri" w:eastAsia="Times New Roman" w:hAnsi="Calibri" w:cs="Calibri"/>
          <w:sz w:val="20"/>
          <w:szCs w:val="20"/>
          <w:lang w:val="mk-MK"/>
        </w:rPr>
      </w:pPr>
      <w:r w:rsidRPr="007312D8">
        <w:rPr>
          <w:rFonts w:ascii="Calibri" w:eastAsia="Times New Roman" w:hAnsi="Calibri" w:cs="Calibri"/>
          <w:sz w:val="20"/>
          <w:szCs w:val="20"/>
          <w:lang w:val="mk-MK"/>
        </w:rPr>
        <w:t>Постапката се води согласно член 73 став (1) алинеја 28 и член 74 став (2) од Законот за градење („Службен Весник на Република Македонија“ бр. 130/09, 124/10, 18/11, 36/11, 54/11, 13/12, 144/12, 25/13, 79/13, 137/13, 163/13, 27/14, 28/14, 42/14, 115/14, 149/14, 187/14, 44/15, 129/15, 217/15, 226/15, 30/16, 31/16, 39/16, 71/16, 132/16, 35/18, 64/18 и 168/18) и („Службен весник на Република Северна Македонија“ бр. 244/19, 18/20 и 279/20)</w:t>
      </w:r>
    </w:p>
    <w:p w14:paraId="5D5B7BFE" w14:textId="111116DB" w:rsidR="007312D8" w:rsidRDefault="007312D8" w:rsidP="007312D8">
      <w:pPr>
        <w:rPr>
          <w:rFonts w:ascii="Calibri" w:eastAsia="Times New Roman" w:hAnsi="Calibri" w:cs="Calibri"/>
          <w:sz w:val="20"/>
          <w:szCs w:val="20"/>
          <w:lang w:val="mk-MK"/>
        </w:rPr>
      </w:pPr>
      <w:r>
        <w:rPr>
          <w:rFonts w:ascii="Calibri" w:eastAsia="Times New Roman" w:hAnsi="Calibri" w:cs="Calibri"/>
          <w:sz w:val="20"/>
          <w:szCs w:val="20"/>
          <w:lang w:val="mk-MK"/>
        </w:rPr>
        <w:t>Р</w:t>
      </w:r>
      <w:r w:rsidRPr="007312D8">
        <w:rPr>
          <w:rFonts w:ascii="Calibri" w:eastAsia="Times New Roman" w:hAnsi="Calibri" w:cs="Calibri"/>
          <w:sz w:val="20"/>
          <w:szCs w:val="20"/>
          <w:lang w:val="mk-MK"/>
        </w:rPr>
        <w:t>ешение</w:t>
      </w:r>
      <w:r w:rsidR="000C05B2">
        <w:rPr>
          <w:rFonts w:ascii="Calibri" w:eastAsia="Times New Roman" w:hAnsi="Calibri" w:cs="Calibri"/>
          <w:sz w:val="20"/>
          <w:szCs w:val="20"/>
          <w:lang w:val="mk-MK"/>
        </w:rPr>
        <w:t>то</w:t>
      </w:r>
      <w:r w:rsidRPr="007312D8">
        <w:rPr>
          <w:rFonts w:ascii="Calibri" w:eastAsia="Times New Roman" w:hAnsi="Calibri" w:cs="Calibri"/>
          <w:sz w:val="20"/>
          <w:szCs w:val="20"/>
          <w:lang w:val="mk-MK"/>
        </w:rPr>
        <w:t xml:space="preserve"> за изведување на градбата, односно поставување на опремата</w:t>
      </w:r>
      <w:r w:rsidR="003A1CD4">
        <w:rPr>
          <w:rFonts w:ascii="Calibri" w:eastAsia="Times New Roman" w:hAnsi="Calibri" w:cs="Calibri"/>
          <w:sz w:val="20"/>
          <w:szCs w:val="20"/>
          <w:lang w:val="mk-MK"/>
        </w:rPr>
        <w:t>,</w:t>
      </w:r>
      <w:r>
        <w:rPr>
          <w:rFonts w:ascii="Calibri" w:eastAsia="Times New Roman" w:hAnsi="Calibri" w:cs="Calibri"/>
          <w:sz w:val="20"/>
          <w:szCs w:val="20"/>
          <w:lang w:val="mk-MK"/>
        </w:rPr>
        <w:t xml:space="preserve"> </w:t>
      </w:r>
      <w:r w:rsidR="002519A7" w:rsidRPr="007312D8">
        <w:rPr>
          <w:rFonts w:ascii="Calibri" w:eastAsia="Times New Roman" w:hAnsi="Calibri" w:cs="Calibri"/>
          <w:sz w:val="20"/>
          <w:szCs w:val="20"/>
          <w:lang w:val="mk-MK"/>
        </w:rPr>
        <w:t xml:space="preserve">Надлежниот орган </w:t>
      </w:r>
      <w:r w:rsidR="002519A7">
        <w:rPr>
          <w:rFonts w:ascii="Calibri" w:eastAsia="Times New Roman" w:hAnsi="Calibri" w:cs="Calibri"/>
          <w:sz w:val="20"/>
          <w:szCs w:val="20"/>
          <w:lang w:val="mk-MK"/>
        </w:rPr>
        <w:t>го</w:t>
      </w:r>
      <w:r>
        <w:rPr>
          <w:rFonts w:ascii="Calibri" w:eastAsia="Times New Roman" w:hAnsi="Calibri" w:cs="Calibri"/>
          <w:sz w:val="20"/>
          <w:szCs w:val="20"/>
          <w:lang w:val="mk-MK"/>
        </w:rPr>
        <w:t xml:space="preserve"> </w:t>
      </w:r>
      <w:r w:rsidR="00C55EAD">
        <w:rPr>
          <w:rFonts w:ascii="Calibri" w:eastAsia="Times New Roman" w:hAnsi="Calibri" w:cs="Calibri"/>
          <w:sz w:val="20"/>
          <w:szCs w:val="20"/>
          <w:lang w:val="mk-MK"/>
        </w:rPr>
        <w:t>донесува</w:t>
      </w:r>
      <w:r>
        <w:rPr>
          <w:rFonts w:ascii="Calibri" w:eastAsia="Times New Roman" w:hAnsi="Calibri" w:cs="Calibri"/>
          <w:sz w:val="20"/>
          <w:szCs w:val="20"/>
          <w:lang w:val="mk-MK"/>
        </w:rPr>
        <w:t xml:space="preserve"> во рок од </w:t>
      </w:r>
      <w:r w:rsidR="00C55EAD">
        <w:rPr>
          <w:rFonts w:ascii="Calibri" w:eastAsia="Times New Roman" w:hAnsi="Calibri" w:cs="Calibri"/>
          <w:sz w:val="20"/>
          <w:szCs w:val="20"/>
          <w:lang w:val="mk-MK"/>
        </w:rPr>
        <w:t>пет</w:t>
      </w:r>
      <w:r>
        <w:rPr>
          <w:rFonts w:ascii="Calibri" w:eastAsia="Times New Roman" w:hAnsi="Calibri" w:cs="Calibri"/>
          <w:sz w:val="20"/>
          <w:szCs w:val="20"/>
          <w:lang w:val="mk-MK"/>
        </w:rPr>
        <w:t xml:space="preserve"> работни дена</w:t>
      </w:r>
      <w:r w:rsidR="00C55EAD">
        <w:rPr>
          <w:rFonts w:ascii="Calibri" w:eastAsia="Times New Roman" w:hAnsi="Calibri" w:cs="Calibri"/>
          <w:sz w:val="20"/>
          <w:szCs w:val="20"/>
          <w:lang w:val="mk-MK"/>
        </w:rPr>
        <w:t xml:space="preserve"> од денот на приемот на Барањето со комплетната документација, согласно член 74 став </w:t>
      </w:r>
      <w:r w:rsidR="002519A7">
        <w:rPr>
          <w:rFonts w:ascii="Calibri" w:eastAsia="Times New Roman" w:hAnsi="Calibri" w:cs="Calibri"/>
          <w:sz w:val="20"/>
          <w:szCs w:val="20"/>
          <w:lang w:val="mk-MK"/>
        </w:rPr>
        <w:t xml:space="preserve">(1), (2) и </w:t>
      </w:r>
      <w:r w:rsidR="00C55EAD">
        <w:rPr>
          <w:rFonts w:ascii="Calibri" w:eastAsia="Times New Roman" w:hAnsi="Calibri" w:cs="Calibri"/>
          <w:sz w:val="20"/>
          <w:szCs w:val="20"/>
          <w:lang w:val="mk-MK"/>
        </w:rPr>
        <w:t>(3)</w:t>
      </w:r>
      <w:r w:rsidR="002519A7">
        <w:rPr>
          <w:rFonts w:ascii="Calibri" w:eastAsia="Times New Roman" w:hAnsi="Calibri" w:cs="Calibri"/>
          <w:sz w:val="20"/>
          <w:szCs w:val="20"/>
          <w:lang w:val="mk-MK"/>
        </w:rPr>
        <w:t>.</w:t>
      </w:r>
    </w:p>
    <w:p w14:paraId="40D9CABB" w14:textId="1FF101D3" w:rsidR="002519A7" w:rsidRDefault="002519A7" w:rsidP="007312D8">
      <w:pPr>
        <w:rPr>
          <w:rFonts w:ascii="Calibri" w:eastAsia="Times New Roman" w:hAnsi="Calibri" w:cs="Calibri"/>
          <w:sz w:val="20"/>
          <w:szCs w:val="20"/>
          <w:lang w:val="mk-MK"/>
        </w:rPr>
      </w:pPr>
      <w:r>
        <w:rPr>
          <w:rFonts w:ascii="Calibri" w:eastAsia="Times New Roman" w:hAnsi="Calibri" w:cs="Calibri"/>
          <w:sz w:val="20"/>
          <w:szCs w:val="20"/>
          <w:lang w:val="mk-MK"/>
        </w:rPr>
        <w:t>Д</w:t>
      </w:r>
      <w:r w:rsidRPr="007312D8">
        <w:rPr>
          <w:rFonts w:ascii="Calibri" w:eastAsia="Times New Roman" w:hAnsi="Calibri" w:cs="Calibri"/>
          <w:sz w:val="20"/>
          <w:szCs w:val="20"/>
          <w:lang w:val="mk-MK"/>
        </w:rPr>
        <w:t xml:space="preserve">околку доставената документација </w:t>
      </w:r>
      <w:r>
        <w:rPr>
          <w:rFonts w:ascii="Calibri" w:eastAsia="Times New Roman" w:hAnsi="Calibri" w:cs="Calibri"/>
          <w:sz w:val="20"/>
          <w:szCs w:val="20"/>
          <w:lang w:val="mk-MK"/>
        </w:rPr>
        <w:t xml:space="preserve">не </w:t>
      </w:r>
      <w:r w:rsidRPr="007312D8">
        <w:rPr>
          <w:rFonts w:ascii="Calibri" w:eastAsia="Times New Roman" w:hAnsi="Calibri" w:cs="Calibri"/>
          <w:sz w:val="20"/>
          <w:szCs w:val="20"/>
          <w:lang w:val="mk-MK"/>
        </w:rPr>
        <w:t xml:space="preserve">е комплетна и </w:t>
      </w:r>
      <w:r>
        <w:rPr>
          <w:rFonts w:ascii="Calibri" w:eastAsia="Times New Roman" w:hAnsi="Calibri" w:cs="Calibri"/>
          <w:sz w:val="20"/>
          <w:szCs w:val="20"/>
          <w:lang w:val="mk-MK"/>
        </w:rPr>
        <w:t xml:space="preserve">не </w:t>
      </w:r>
      <w:r w:rsidRPr="007312D8">
        <w:rPr>
          <w:rFonts w:ascii="Calibri" w:eastAsia="Times New Roman" w:hAnsi="Calibri" w:cs="Calibri"/>
          <w:sz w:val="20"/>
          <w:szCs w:val="20"/>
          <w:lang w:val="mk-MK"/>
        </w:rPr>
        <w:t xml:space="preserve">се исполнети условите за изведување на градбата односно поставување на опремата, </w:t>
      </w:r>
      <w:r>
        <w:rPr>
          <w:rFonts w:ascii="Calibri" w:eastAsia="Times New Roman" w:hAnsi="Calibri" w:cs="Calibri"/>
          <w:sz w:val="20"/>
          <w:szCs w:val="20"/>
          <w:lang w:val="mk-MK"/>
        </w:rPr>
        <w:t xml:space="preserve">се </w:t>
      </w:r>
      <w:r w:rsidRPr="007312D8">
        <w:rPr>
          <w:rFonts w:ascii="Calibri" w:eastAsia="Times New Roman" w:hAnsi="Calibri" w:cs="Calibri"/>
          <w:sz w:val="20"/>
          <w:szCs w:val="20"/>
          <w:lang w:val="mk-MK"/>
        </w:rPr>
        <w:t xml:space="preserve">донесува заклучок за прекин на постапката со кој </w:t>
      </w:r>
      <w:r>
        <w:rPr>
          <w:rFonts w:ascii="Calibri" w:eastAsia="Times New Roman" w:hAnsi="Calibri" w:cs="Calibri"/>
          <w:sz w:val="20"/>
          <w:szCs w:val="20"/>
          <w:lang w:val="mk-MK"/>
        </w:rPr>
        <w:t>се</w:t>
      </w:r>
      <w:r w:rsidRPr="007312D8">
        <w:rPr>
          <w:rFonts w:ascii="Calibri" w:eastAsia="Times New Roman" w:hAnsi="Calibri" w:cs="Calibri"/>
          <w:sz w:val="20"/>
          <w:szCs w:val="20"/>
          <w:lang w:val="mk-MK"/>
        </w:rPr>
        <w:t xml:space="preserve"> задолжува инвеститорот да ги отстрани констатираните недостоци во рок од седум работни дена од приемот на заклучокот</w:t>
      </w:r>
      <w:r>
        <w:rPr>
          <w:rFonts w:ascii="Calibri" w:eastAsia="Times New Roman" w:hAnsi="Calibri" w:cs="Calibri"/>
          <w:sz w:val="20"/>
          <w:szCs w:val="20"/>
          <w:lang w:val="mk-MK"/>
        </w:rPr>
        <w:t>.</w:t>
      </w:r>
    </w:p>
    <w:p w14:paraId="5042ABAB" w14:textId="77777777" w:rsidR="002519A7" w:rsidRPr="007312D8" w:rsidRDefault="002519A7" w:rsidP="002519A7">
      <w:pPr>
        <w:rPr>
          <w:rFonts w:ascii="Calibri" w:eastAsia="Times New Roman" w:hAnsi="Calibri" w:cs="Calibri"/>
          <w:sz w:val="20"/>
          <w:szCs w:val="20"/>
          <w:lang w:val="mk-MK"/>
        </w:rPr>
      </w:pPr>
      <w:r w:rsidRPr="007312D8">
        <w:rPr>
          <w:rFonts w:ascii="Calibri" w:eastAsia="Times New Roman" w:hAnsi="Calibri" w:cs="Calibri"/>
          <w:sz w:val="20"/>
          <w:szCs w:val="20"/>
          <w:lang w:val="mk-MK"/>
        </w:rPr>
        <w:t>Доколку инвеститорот ги отстрани констатираните недостатоци и го дополни барањето во утврдениот рок, надлежниот орган е должен во рок од три работни дена да донесе решение за изведување на градбата, односно поставување на опремата, а во спротивно донесува решение за одбивање на барањето.</w:t>
      </w:r>
    </w:p>
    <w:p w14:paraId="4A4B58B1" w14:textId="555D993E" w:rsidR="00B46950" w:rsidRPr="006366CD" w:rsidRDefault="00B46950" w:rsidP="00B46950">
      <w:pPr>
        <w:rPr>
          <w:b/>
          <w:bCs/>
          <w:sz w:val="20"/>
          <w:szCs w:val="20"/>
          <w:lang w:val="mk-MK"/>
        </w:rPr>
      </w:pPr>
    </w:p>
    <w:p w14:paraId="2D39905A" w14:textId="77777777" w:rsidR="003A7ACE" w:rsidRPr="003A7ACE" w:rsidRDefault="003A7ACE" w:rsidP="003A7ACE">
      <w:pPr>
        <w:pStyle w:val="PlainText"/>
        <w:rPr>
          <w:rFonts w:asciiTheme="minorHAnsi" w:hAnsiTheme="minorHAnsi" w:cstheme="minorBidi"/>
          <w:sz w:val="20"/>
          <w:szCs w:val="20"/>
          <w:lang w:val="mk-MK"/>
        </w:rPr>
      </w:pPr>
      <w:r w:rsidRPr="003A7ACE">
        <w:rPr>
          <w:rFonts w:asciiTheme="minorHAnsi" w:hAnsiTheme="minorHAnsi" w:cstheme="minorBidi"/>
          <w:sz w:val="20"/>
          <w:szCs w:val="20"/>
          <w:lang w:val="mk-MK"/>
        </w:rPr>
        <w:t>Административна такса за Решение за поставување на опрема за градба:</w:t>
      </w:r>
    </w:p>
    <w:p w14:paraId="1463856B" w14:textId="77777777" w:rsidR="003A7ACE" w:rsidRPr="003A7ACE" w:rsidRDefault="003A7ACE" w:rsidP="003A7ACE">
      <w:pPr>
        <w:pStyle w:val="PlainText"/>
        <w:rPr>
          <w:rFonts w:asciiTheme="minorHAnsi" w:hAnsiTheme="minorHAnsi" w:cstheme="minorBidi"/>
          <w:sz w:val="20"/>
          <w:szCs w:val="20"/>
          <w:lang w:val="mk-MK"/>
        </w:rPr>
      </w:pPr>
    </w:p>
    <w:p w14:paraId="2799CDE5" w14:textId="77777777" w:rsidR="00B46950" w:rsidRPr="006366CD" w:rsidRDefault="00B46950" w:rsidP="00B46950">
      <w:pPr>
        <w:rPr>
          <w:b/>
          <w:bCs/>
          <w:sz w:val="20"/>
          <w:szCs w:val="20"/>
          <w:lang w:val="mk-MK"/>
        </w:rPr>
      </w:pPr>
    </w:p>
    <w:sectPr w:rsidR="00B46950" w:rsidRPr="006366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7443"/>
    <w:multiLevelType w:val="hybridMultilevel"/>
    <w:tmpl w:val="1C3A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86413"/>
    <w:multiLevelType w:val="hybridMultilevel"/>
    <w:tmpl w:val="1430B3A0"/>
    <w:lvl w:ilvl="0" w:tplc="4810DA8C">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21C2C"/>
    <w:multiLevelType w:val="hybridMultilevel"/>
    <w:tmpl w:val="202E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2060E"/>
    <w:multiLevelType w:val="hybridMultilevel"/>
    <w:tmpl w:val="EABCC2D8"/>
    <w:lvl w:ilvl="0" w:tplc="0BB203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22293"/>
    <w:multiLevelType w:val="hybridMultilevel"/>
    <w:tmpl w:val="2E7210F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63DE026E"/>
    <w:multiLevelType w:val="hybridMultilevel"/>
    <w:tmpl w:val="C7C0947E"/>
    <w:lvl w:ilvl="0" w:tplc="4810DA8C">
      <w:start w:val="3"/>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715621825">
    <w:abstractNumId w:val="5"/>
  </w:num>
  <w:num w:numId="2" w16cid:durableId="1422991284">
    <w:abstractNumId w:val="5"/>
  </w:num>
  <w:num w:numId="3" w16cid:durableId="26757196">
    <w:abstractNumId w:val="4"/>
  </w:num>
  <w:num w:numId="4" w16cid:durableId="1268151474">
    <w:abstractNumId w:val="1"/>
  </w:num>
  <w:num w:numId="5" w16cid:durableId="186137460">
    <w:abstractNumId w:val="3"/>
  </w:num>
  <w:num w:numId="6" w16cid:durableId="422915196">
    <w:abstractNumId w:val="2"/>
  </w:num>
  <w:num w:numId="7" w16cid:durableId="1163207155">
    <w:abstractNumId w:val="0"/>
  </w:num>
  <w:num w:numId="8" w16cid:durableId="1575580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7696"/>
    <w:rsid w:val="00012F8F"/>
    <w:rsid w:val="00044297"/>
    <w:rsid w:val="000A2E78"/>
    <w:rsid w:val="000C05B2"/>
    <w:rsid w:val="00204F62"/>
    <w:rsid w:val="002519A7"/>
    <w:rsid w:val="002E70D0"/>
    <w:rsid w:val="003A1CD4"/>
    <w:rsid w:val="003A7ACE"/>
    <w:rsid w:val="00465C48"/>
    <w:rsid w:val="00477696"/>
    <w:rsid w:val="00497151"/>
    <w:rsid w:val="004F7C20"/>
    <w:rsid w:val="005048F8"/>
    <w:rsid w:val="006075F5"/>
    <w:rsid w:val="006366CD"/>
    <w:rsid w:val="0064768D"/>
    <w:rsid w:val="006B5B5A"/>
    <w:rsid w:val="006E41EF"/>
    <w:rsid w:val="007312D8"/>
    <w:rsid w:val="0079540F"/>
    <w:rsid w:val="007D324C"/>
    <w:rsid w:val="00845573"/>
    <w:rsid w:val="008E4FA4"/>
    <w:rsid w:val="009B2A43"/>
    <w:rsid w:val="009E4A81"/>
    <w:rsid w:val="00AB2F0A"/>
    <w:rsid w:val="00B159A7"/>
    <w:rsid w:val="00B46950"/>
    <w:rsid w:val="00BA0393"/>
    <w:rsid w:val="00BC6C49"/>
    <w:rsid w:val="00BF64E3"/>
    <w:rsid w:val="00C1158E"/>
    <w:rsid w:val="00C55EAD"/>
    <w:rsid w:val="00D831DC"/>
    <w:rsid w:val="00DB60E6"/>
    <w:rsid w:val="00E83CFC"/>
    <w:rsid w:val="00E9159B"/>
    <w:rsid w:val="00EE54E9"/>
    <w:rsid w:val="00F009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2216"/>
  <w15:docId w15:val="{C6F3C5B7-2F26-4A82-8387-E3CC4D53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0D0"/>
    <w:pPr>
      <w:spacing w:after="0" w:line="240" w:lineRule="auto"/>
      <w:ind w:left="720"/>
    </w:pPr>
    <w:rPr>
      <w:rFonts w:ascii="Calibri" w:hAnsi="Calibri" w:cs="Calibri"/>
    </w:rPr>
  </w:style>
  <w:style w:type="paragraph" w:styleId="NoSpacing">
    <w:name w:val="No Spacing"/>
    <w:uiPriority w:val="1"/>
    <w:qFormat/>
    <w:rsid w:val="004F7C20"/>
    <w:pPr>
      <w:spacing w:after="0" w:line="240" w:lineRule="auto"/>
    </w:pPr>
  </w:style>
  <w:style w:type="paragraph" w:styleId="PlainText">
    <w:name w:val="Plain Text"/>
    <w:basedOn w:val="Normal"/>
    <w:link w:val="PlainTextChar"/>
    <w:uiPriority w:val="99"/>
    <w:unhideWhenUsed/>
    <w:rsid w:val="003A7AC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A7AC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882">
      <w:bodyDiv w:val="1"/>
      <w:marLeft w:val="0"/>
      <w:marRight w:val="0"/>
      <w:marTop w:val="0"/>
      <w:marBottom w:val="0"/>
      <w:divBdr>
        <w:top w:val="none" w:sz="0" w:space="0" w:color="auto"/>
        <w:left w:val="none" w:sz="0" w:space="0" w:color="auto"/>
        <w:bottom w:val="none" w:sz="0" w:space="0" w:color="auto"/>
        <w:right w:val="none" w:sz="0" w:space="0" w:color="auto"/>
      </w:divBdr>
    </w:div>
    <w:div w:id="222259999">
      <w:bodyDiv w:val="1"/>
      <w:marLeft w:val="0"/>
      <w:marRight w:val="0"/>
      <w:marTop w:val="0"/>
      <w:marBottom w:val="0"/>
      <w:divBdr>
        <w:top w:val="none" w:sz="0" w:space="0" w:color="auto"/>
        <w:left w:val="none" w:sz="0" w:space="0" w:color="auto"/>
        <w:bottom w:val="none" w:sz="0" w:space="0" w:color="auto"/>
        <w:right w:val="none" w:sz="0" w:space="0" w:color="auto"/>
      </w:divBdr>
    </w:div>
    <w:div w:id="1109160933">
      <w:bodyDiv w:val="1"/>
      <w:marLeft w:val="0"/>
      <w:marRight w:val="0"/>
      <w:marTop w:val="0"/>
      <w:marBottom w:val="0"/>
      <w:divBdr>
        <w:top w:val="none" w:sz="0" w:space="0" w:color="auto"/>
        <w:left w:val="none" w:sz="0" w:space="0" w:color="auto"/>
        <w:bottom w:val="none" w:sz="0" w:space="0" w:color="auto"/>
        <w:right w:val="none" w:sz="0" w:space="0" w:color="auto"/>
      </w:divBdr>
    </w:div>
    <w:div w:id="1390954024">
      <w:bodyDiv w:val="1"/>
      <w:marLeft w:val="0"/>
      <w:marRight w:val="0"/>
      <w:marTop w:val="0"/>
      <w:marBottom w:val="0"/>
      <w:divBdr>
        <w:top w:val="none" w:sz="0" w:space="0" w:color="auto"/>
        <w:left w:val="none" w:sz="0" w:space="0" w:color="auto"/>
        <w:bottom w:val="none" w:sz="0" w:space="0" w:color="auto"/>
        <w:right w:val="none" w:sz="0" w:space="0" w:color="auto"/>
      </w:divBdr>
    </w:div>
    <w:div w:id="1510366843">
      <w:bodyDiv w:val="1"/>
      <w:marLeft w:val="0"/>
      <w:marRight w:val="0"/>
      <w:marTop w:val="0"/>
      <w:marBottom w:val="0"/>
      <w:divBdr>
        <w:top w:val="none" w:sz="0" w:space="0" w:color="auto"/>
        <w:left w:val="none" w:sz="0" w:space="0" w:color="auto"/>
        <w:bottom w:val="none" w:sz="0" w:space="0" w:color="auto"/>
        <w:right w:val="none" w:sz="0" w:space="0" w:color="auto"/>
      </w:divBdr>
    </w:div>
    <w:div w:id="1549678949">
      <w:bodyDiv w:val="1"/>
      <w:marLeft w:val="0"/>
      <w:marRight w:val="0"/>
      <w:marTop w:val="0"/>
      <w:marBottom w:val="0"/>
      <w:divBdr>
        <w:top w:val="none" w:sz="0" w:space="0" w:color="auto"/>
        <w:left w:val="none" w:sz="0" w:space="0" w:color="auto"/>
        <w:bottom w:val="none" w:sz="0" w:space="0" w:color="auto"/>
        <w:right w:val="none" w:sz="0" w:space="0" w:color="auto"/>
      </w:divBdr>
    </w:div>
    <w:div w:id="177697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 FEZ</dc:creator>
  <cp:keywords/>
  <dc:description/>
  <cp:lastModifiedBy>TIRZ FEZ</cp:lastModifiedBy>
  <cp:revision>2</cp:revision>
  <cp:lastPrinted>2022-12-07T09:02:00Z</cp:lastPrinted>
  <dcterms:created xsi:type="dcterms:W3CDTF">2022-10-06T12:04:00Z</dcterms:created>
  <dcterms:modified xsi:type="dcterms:W3CDTF">2022-12-09T11:28:00Z</dcterms:modified>
</cp:coreProperties>
</file>